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64" w:rsidRPr="00574CFA" w:rsidRDefault="009C373F" w:rsidP="001859A1">
      <w:pPr>
        <w:pStyle w:val="Title"/>
        <w:rPr>
          <w:sz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54455" cy="586740"/>
            <wp:effectExtent l="0" t="0" r="0" b="0"/>
            <wp:wrapNone/>
            <wp:docPr id="10" name="Picture 10" descr="Cache-County-Logo-Cupola-bw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che-County-Logo-Cupola-bw-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0DC">
        <w:rPr>
          <w:noProof/>
          <w:sz w:val="52"/>
        </w:rPr>
        <w:t>Cache</w:t>
      </w:r>
      <w:r w:rsidR="00E87764">
        <w:rPr>
          <w:noProof/>
          <w:sz w:val="52"/>
        </w:rPr>
        <w:t xml:space="preserve"> County</w:t>
      </w:r>
    </w:p>
    <w:p w:rsidR="00E87764" w:rsidRPr="00574CFA" w:rsidRDefault="00E87764" w:rsidP="001859A1">
      <w:pPr>
        <w:pStyle w:val="Subtitle"/>
      </w:pPr>
      <w:r w:rsidRPr="00574CFA">
        <w:t>Job Description</w:t>
      </w:r>
    </w:p>
    <w:p w:rsidR="00E87764" w:rsidRDefault="00E87764" w:rsidP="001859A1">
      <w:pPr>
        <w:rPr>
          <w:rFonts w:ascii="Helvetica" w:hAnsi="Helvetica"/>
          <w:sz w:val="8"/>
          <w:szCs w:val="14"/>
        </w:rPr>
      </w:pPr>
    </w:p>
    <w:p w:rsidR="004B3612" w:rsidRDefault="004B3612" w:rsidP="001859A1">
      <w:pPr>
        <w:rPr>
          <w:rFonts w:ascii="Helvetica" w:hAnsi="Helvetica"/>
          <w:sz w:val="8"/>
          <w:szCs w:val="14"/>
        </w:rPr>
      </w:pPr>
    </w:p>
    <w:p w:rsidR="004B3612" w:rsidRPr="001859A1" w:rsidRDefault="004B3612" w:rsidP="001859A1">
      <w:pPr>
        <w:rPr>
          <w:rFonts w:ascii="Helvetica" w:hAnsi="Helvetica"/>
          <w:sz w:val="8"/>
          <w:szCs w:val="14"/>
        </w:rPr>
      </w:pPr>
    </w:p>
    <w:p w:rsidR="008A3887" w:rsidRPr="00A63CFE" w:rsidRDefault="008A3887" w:rsidP="008A3887">
      <w:pPr>
        <w:pBdr>
          <w:top w:val="single" w:sz="6" w:space="0" w:color="auto"/>
          <w:left w:val="single" w:sz="6" w:space="0" w:color="auto"/>
          <w:bottom w:val="single" w:sz="6" w:space="4" w:color="auto"/>
          <w:right w:val="single" w:sz="6" w:space="0" w:color="auto"/>
          <w:between w:val="single" w:sz="6" w:space="0" w:color="auto"/>
        </w:pBdr>
        <w:tabs>
          <w:tab w:val="left" w:pos="1710"/>
        </w:tabs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b/>
          <w:sz w:val="24"/>
          <w:szCs w:val="24"/>
        </w:rPr>
        <w:t>Title:</w:t>
      </w:r>
      <w:r w:rsidRPr="00A63CFE">
        <w:rPr>
          <w:rFonts w:ascii="Times New Roman" w:hAnsi="Times New Roman"/>
          <w:b/>
          <w:sz w:val="24"/>
          <w:szCs w:val="24"/>
        </w:rPr>
        <w:tab/>
      </w:r>
      <w:r w:rsidR="00BC1313" w:rsidRPr="00841D52">
        <w:rPr>
          <w:rFonts w:ascii="Times New Roman" w:hAnsi="Times New Roman"/>
          <w:bCs/>
          <w:sz w:val="24"/>
          <w:szCs w:val="24"/>
        </w:rPr>
        <w:t>Accounting Clerk I</w:t>
      </w:r>
      <w:r w:rsidR="000D009D" w:rsidRPr="00A63CFE">
        <w:rPr>
          <w:rFonts w:ascii="Times New Roman" w:hAnsi="Times New Roman"/>
          <w:sz w:val="24"/>
          <w:szCs w:val="24"/>
        </w:rPr>
        <w:tab/>
      </w:r>
      <w:r w:rsidR="00841D52">
        <w:rPr>
          <w:rFonts w:ascii="Times New Roman" w:hAnsi="Times New Roman"/>
          <w:sz w:val="24"/>
          <w:szCs w:val="24"/>
        </w:rPr>
        <w:tab/>
      </w:r>
      <w:r w:rsidR="00841D52">
        <w:rPr>
          <w:rFonts w:ascii="Times New Roman" w:hAnsi="Times New Roman"/>
          <w:sz w:val="24"/>
          <w:szCs w:val="24"/>
        </w:rPr>
        <w:tab/>
      </w:r>
      <w:r w:rsidR="00841D52">
        <w:rPr>
          <w:rFonts w:ascii="Times New Roman" w:hAnsi="Times New Roman"/>
          <w:sz w:val="24"/>
          <w:szCs w:val="24"/>
        </w:rPr>
        <w:tab/>
      </w:r>
      <w:r w:rsidR="00841D52">
        <w:rPr>
          <w:rFonts w:ascii="Times New Roman" w:hAnsi="Times New Roman"/>
          <w:sz w:val="24"/>
          <w:szCs w:val="24"/>
        </w:rPr>
        <w:tab/>
      </w:r>
      <w:r w:rsidRPr="00A63CFE">
        <w:rPr>
          <w:rFonts w:ascii="Times New Roman" w:hAnsi="Times New Roman"/>
          <w:b/>
          <w:sz w:val="24"/>
          <w:szCs w:val="24"/>
        </w:rPr>
        <w:t xml:space="preserve">Code:                     </w:t>
      </w:r>
    </w:p>
    <w:p w:rsidR="008A3887" w:rsidRPr="00BC1313" w:rsidRDefault="008A3887" w:rsidP="008A3887">
      <w:pPr>
        <w:pBdr>
          <w:top w:val="single" w:sz="6" w:space="0" w:color="auto"/>
          <w:left w:val="single" w:sz="6" w:space="0" w:color="auto"/>
          <w:bottom w:val="single" w:sz="6" w:space="4" w:color="auto"/>
          <w:right w:val="single" w:sz="6" w:space="0" w:color="auto"/>
          <w:between w:val="single" w:sz="6" w:space="0" w:color="auto"/>
        </w:pBdr>
        <w:tabs>
          <w:tab w:val="left" w:pos="1710"/>
        </w:tabs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b/>
          <w:sz w:val="24"/>
          <w:szCs w:val="24"/>
        </w:rPr>
        <w:t xml:space="preserve">Division: </w:t>
      </w:r>
      <w:r w:rsidRPr="00A63CFE">
        <w:rPr>
          <w:rFonts w:ascii="Times New Roman" w:hAnsi="Times New Roman"/>
          <w:b/>
          <w:sz w:val="24"/>
          <w:szCs w:val="24"/>
        </w:rPr>
        <w:tab/>
      </w:r>
      <w:r w:rsidR="00130CD9" w:rsidRPr="00A63CFE">
        <w:rPr>
          <w:rFonts w:ascii="Times New Roman" w:hAnsi="Times New Roman"/>
          <w:sz w:val="24"/>
          <w:szCs w:val="24"/>
        </w:rPr>
        <w:t>Administration</w:t>
      </w:r>
      <w:r w:rsidRPr="00A63CFE">
        <w:rPr>
          <w:rFonts w:ascii="Times New Roman" w:hAnsi="Times New Roman"/>
          <w:sz w:val="24"/>
          <w:szCs w:val="24"/>
        </w:rPr>
        <w:tab/>
      </w:r>
      <w:r w:rsidRPr="00A63CFE">
        <w:rPr>
          <w:rFonts w:ascii="Times New Roman" w:hAnsi="Times New Roman"/>
          <w:sz w:val="24"/>
          <w:szCs w:val="24"/>
        </w:rPr>
        <w:tab/>
      </w:r>
      <w:r w:rsidRPr="00A63CFE">
        <w:rPr>
          <w:rFonts w:ascii="Times New Roman" w:hAnsi="Times New Roman"/>
          <w:sz w:val="24"/>
          <w:szCs w:val="24"/>
        </w:rPr>
        <w:tab/>
      </w:r>
      <w:r w:rsidRPr="00A63CFE">
        <w:rPr>
          <w:rFonts w:ascii="Times New Roman" w:hAnsi="Times New Roman"/>
          <w:sz w:val="24"/>
          <w:szCs w:val="24"/>
        </w:rPr>
        <w:tab/>
      </w:r>
      <w:r w:rsidRPr="00A63CFE">
        <w:rPr>
          <w:rFonts w:ascii="Times New Roman" w:hAnsi="Times New Roman"/>
          <w:sz w:val="24"/>
          <w:szCs w:val="24"/>
        </w:rPr>
        <w:tab/>
      </w:r>
      <w:r w:rsidRPr="00A63CFE">
        <w:rPr>
          <w:rFonts w:ascii="Times New Roman" w:hAnsi="Times New Roman"/>
          <w:b/>
          <w:sz w:val="24"/>
          <w:szCs w:val="24"/>
        </w:rPr>
        <w:t xml:space="preserve">Effective Date:  </w:t>
      </w:r>
      <w:r w:rsidRPr="00A63CFE">
        <w:rPr>
          <w:rFonts w:ascii="Times New Roman" w:hAnsi="Times New Roman"/>
          <w:sz w:val="24"/>
          <w:szCs w:val="24"/>
        </w:rPr>
        <w:t xml:space="preserve"> </w:t>
      </w:r>
      <w:r w:rsidR="007824CA">
        <w:rPr>
          <w:rFonts w:ascii="Times New Roman" w:hAnsi="Times New Roman"/>
          <w:sz w:val="24"/>
          <w:szCs w:val="24"/>
        </w:rPr>
        <w:t>08/08</w:t>
      </w:r>
    </w:p>
    <w:p w:rsidR="008A3887" w:rsidRPr="00BC1313" w:rsidRDefault="008A3887" w:rsidP="008A3887">
      <w:pPr>
        <w:pBdr>
          <w:top w:val="single" w:sz="6" w:space="0" w:color="auto"/>
          <w:left w:val="single" w:sz="6" w:space="0" w:color="auto"/>
          <w:bottom w:val="single" w:sz="6" w:space="4" w:color="auto"/>
          <w:right w:val="single" w:sz="6" w:space="0" w:color="auto"/>
          <w:between w:val="single" w:sz="6" w:space="0" w:color="auto"/>
        </w:pBdr>
        <w:tabs>
          <w:tab w:val="left" w:pos="1710"/>
        </w:tabs>
        <w:rPr>
          <w:rFonts w:ascii="Times New Roman" w:hAnsi="Times New Roman"/>
          <w:color w:val="0070C0"/>
          <w:sz w:val="24"/>
          <w:szCs w:val="24"/>
        </w:rPr>
      </w:pPr>
      <w:r w:rsidRPr="00A63CFE">
        <w:rPr>
          <w:rFonts w:ascii="Times New Roman" w:hAnsi="Times New Roman"/>
          <w:b/>
          <w:sz w:val="24"/>
          <w:szCs w:val="24"/>
        </w:rPr>
        <w:t>Department:</w:t>
      </w:r>
      <w:r w:rsidRPr="00A63CFE">
        <w:rPr>
          <w:rFonts w:ascii="Times New Roman" w:hAnsi="Times New Roman"/>
          <w:b/>
          <w:sz w:val="24"/>
          <w:szCs w:val="24"/>
        </w:rPr>
        <w:tab/>
      </w:r>
      <w:r w:rsidR="00BC1313" w:rsidRPr="00841D52">
        <w:rPr>
          <w:rFonts w:ascii="Times New Roman" w:hAnsi="Times New Roman"/>
          <w:sz w:val="24"/>
          <w:szCs w:val="24"/>
        </w:rPr>
        <w:t>Finance</w:t>
      </w:r>
      <w:r w:rsidRPr="00A63CFE">
        <w:rPr>
          <w:rFonts w:ascii="Times New Roman" w:hAnsi="Times New Roman"/>
          <w:b/>
          <w:sz w:val="24"/>
          <w:szCs w:val="24"/>
        </w:rPr>
        <w:tab/>
      </w:r>
      <w:r w:rsidRPr="00A63CFE">
        <w:rPr>
          <w:rFonts w:ascii="Times New Roman" w:hAnsi="Times New Roman"/>
          <w:sz w:val="24"/>
          <w:szCs w:val="24"/>
        </w:rPr>
        <w:tab/>
      </w:r>
      <w:r w:rsidR="00841D52">
        <w:rPr>
          <w:rFonts w:ascii="Times New Roman" w:hAnsi="Times New Roman"/>
          <w:sz w:val="24"/>
          <w:szCs w:val="24"/>
        </w:rPr>
        <w:tab/>
      </w:r>
      <w:r w:rsidR="00841D52">
        <w:rPr>
          <w:rFonts w:ascii="Times New Roman" w:hAnsi="Times New Roman"/>
          <w:sz w:val="24"/>
          <w:szCs w:val="24"/>
        </w:rPr>
        <w:tab/>
      </w:r>
      <w:r w:rsidRPr="00A63CFE">
        <w:rPr>
          <w:rFonts w:ascii="Times New Roman" w:hAnsi="Times New Roman"/>
          <w:sz w:val="24"/>
          <w:szCs w:val="24"/>
        </w:rPr>
        <w:tab/>
      </w:r>
      <w:r w:rsidRPr="00A63CFE">
        <w:rPr>
          <w:rFonts w:ascii="Times New Roman" w:hAnsi="Times New Roman"/>
          <w:sz w:val="24"/>
          <w:szCs w:val="24"/>
        </w:rPr>
        <w:tab/>
      </w:r>
      <w:r w:rsidRPr="00A63CFE">
        <w:rPr>
          <w:rFonts w:ascii="Times New Roman" w:hAnsi="Times New Roman"/>
          <w:b/>
          <w:sz w:val="24"/>
          <w:szCs w:val="24"/>
        </w:rPr>
        <w:t xml:space="preserve">Last </w:t>
      </w:r>
      <w:proofErr w:type="gramStart"/>
      <w:r w:rsidRPr="00A63CFE">
        <w:rPr>
          <w:rFonts w:ascii="Times New Roman" w:hAnsi="Times New Roman"/>
          <w:b/>
          <w:sz w:val="24"/>
          <w:szCs w:val="24"/>
        </w:rPr>
        <w:t>Revised:</w:t>
      </w:r>
      <w:proofErr w:type="gramEnd"/>
      <w:r w:rsidRPr="00A63CFE">
        <w:rPr>
          <w:rFonts w:ascii="Times New Roman" w:hAnsi="Times New Roman"/>
          <w:b/>
          <w:sz w:val="24"/>
          <w:szCs w:val="24"/>
        </w:rPr>
        <w:t xml:space="preserve">  </w:t>
      </w:r>
      <w:r w:rsidRPr="00A63CFE">
        <w:rPr>
          <w:rFonts w:ascii="Times New Roman" w:hAnsi="Times New Roman"/>
          <w:sz w:val="24"/>
          <w:szCs w:val="24"/>
        </w:rPr>
        <w:t xml:space="preserve">   </w:t>
      </w:r>
      <w:r w:rsidR="007A13AA">
        <w:rPr>
          <w:rFonts w:ascii="Times New Roman" w:hAnsi="Times New Roman"/>
          <w:sz w:val="24"/>
          <w:szCs w:val="24"/>
        </w:rPr>
        <w:t xml:space="preserve"> 09/20</w:t>
      </w:r>
    </w:p>
    <w:p w:rsidR="008A3887" w:rsidRPr="00A63CFE" w:rsidRDefault="008A3887" w:rsidP="007824CA">
      <w:pPr>
        <w:spacing w:line="180" w:lineRule="exact"/>
        <w:rPr>
          <w:rFonts w:ascii="Times New Roman" w:hAnsi="Times New Roman"/>
          <w:sz w:val="24"/>
          <w:szCs w:val="24"/>
          <w:u w:val="single"/>
        </w:rPr>
      </w:pPr>
    </w:p>
    <w:p w:rsidR="00663EEB" w:rsidRPr="00A63CFE" w:rsidRDefault="00663EEB" w:rsidP="00663EEB">
      <w:pPr>
        <w:widowControl w:val="0"/>
        <w:rPr>
          <w:rFonts w:ascii="Times New Roman" w:hAnsi="Times New Roman"/>
          <w:sz w:val="24"/>
          <w:szCs w:val="24"/>
          <w:u w:val="single"/>
        </w:rPr>
      </w:pPr>
      <w:r w:rsidRPr="00A63CFE">
        <w:rPr>
          <w:rFonts w:ascii="Times New Roman" w:hAnsi="Times New Roman"/>
          <w:sz w:val="24"/>
          <w:szCs w:val="24"/>
          <w:u w:val="single"/>
        </w:rPr>
        <w:t>GENERAL PURPOSE</w:t>
      </w:r>
    </w:p>
    <w:p w:rsidR="00663EEB" w:rsidRPr="00A63CFE" w:rsidRDefault="00663EEB" w:rsidP="00663EEB">
      <w:pPr>
        <w:widowControl w:val="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 xml:space="preserve">Performs a variety of </w:t>
      </w:r>
      <w:r w:rsidR="00BC1313" w:rsidRPr="00841D52">
        <w:rPr>
          <w:rFonts w:ascii="Times New Roman" w:hAnsi="Times New Roman"/>
          <w:sz w:val="24"/>
          <w:szCs w:val="24"/>
        </w:rPr>
        <w:t>routine accounting activities</w:t>
      </w:r>
      <w:r w:rsidR="00BC131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63CFE">
        <w:rPr>
          <w:rFonts w:ascii="Times New Roman" w:hAnsi="Times New Roman"/>
          <w:sz w:val="24"/>
          <w:szCs w:val="24"/>
        </w:rPr>
        <w:t xml:space="preserve">as needed to expedite the day-to-day maintenance and processing of </w:t>
      </w:r>
      <w:r w:rsidR="007606B8" w:rsidRPr="00841D52">
        <w:rPr>
          <w:rFonts w:ascii="Times New Roman" w:hAnsi="Times New Roman"/>
          <w:sz w:val="24"/>
          <w:szCs w:val="24"/>
        </w:rPr>
        <w:t>accounting services</w:t>
      </w:r>
      <w:r w:rsidR="007606B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63CFE">
        <w:rPr>
          <w:rFonts w:ascii="Times New Roman" w:hAnsi="Times New Roman"/>
          <w:sz w:val="24"/>
          <w:szCs w:val="24"/>
        </w:rPr>
        <w:t xml:space="preserve">and related </w:t>
      </w:r>
      <w:r w:rsidR="004F1157" w:rsidRPr="00A63CFE">
        <w:rPr>
          <w:rFonts w:ascii="Times New Roman" w:hAnsi="Times New Roman"/>
          <w:sz w:val="24"/>
          <w:szCs w:val="24"/>
        </w:rPr>
        <w:t>processes</w:t>
      </w:r>
      <w:r w:rsidRPr="00A63CFE">
        <w:rPr>
          <w:rFonts w:ascii="Times New Roman" w:hAnsi="Times New Roman"/>
          <w:sz w:val="24"/>
          <w:szCs w:val="24"/>
        </w:rPr>
        <w:t>.</w:t>
      </w:r>
    </w:p>
    <w:p w:rsidR="007824CA" w:rsidRPr="00A63CFE" w:rsidRDefault="007824CA" w:rsidP="007824CA">
      <w:pPr>
        <w:spacing w:line="180" w:lineRule="exact"/>
        <w:rPr>
          <w:rFonts w:ascii="Times New Roman" w:hAnsi="Times New Roman"/>
          <w:sz w:val="24"/>
          <w:szCs w:val="24"/>
          <w:u w:val="single"/>
        </w:rPr>
      </w:pPr>
    </w:p>
    <w:p w:rsidR="00663EEB" w:rsidRPr="00A63CFE" w:rsidRDefault="00663EEB" w:rsidP="00663EEB">
      <w:pPr>
        <w:widowControl w:val="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  <w:u w:val="single"/>
        </w:rPr>
        <w:t>SUPERVISION</w:t>
      </w:r>
      <w:r w:rsidRPr="00A63CFE">
        <w:rPr>
          <w:rFonts w:ascii="Times New Roman" w:hAnsi="Times New Roman"/>
          <w:sz w:val="24"/>
          <w:szCs w:val="24"/>
        </w:rPr>
        <w:t xml:space="preserve"> </w:t>
      </w:r>
      <w:r w:rsidRPr="00A63CFE">
        <w:rPr>
          <w:rFonts w:ascii="Times New Roman" w:hAnsi="Times New Roman"/>
          <w:sz w:val="24"/>
          <w:szCs w:val="24"/>
          <w:u w:val="single"/>
        </w:rPr>
        <w:t>RECEIVED</w:t>
      </w:r>
    </w:p>
    <w:p w:rsidR="00663EEB" w:rsidRPr="00A63CFE" w:rsidRDefault="00663EEB" w:rsidP="00663EEB">
      <w:pPr>
        <w:widowControl w:val="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Works under the broad policy guidance and direction of the</w:t>
      </w:r>
      <w:r w:rsidR="009C373F">
        <w:rPr>
          <w:rFonts w:ascii="Times New Roman" w:hAnsi="Times New Roman"/>
          <w:sz w:val="24"/>
          <w:szCs w:val="24"/>
        </w:rPr>
        <w:t xml:space="preserve"> Senior Financial Analyst</w:t>
      </w:r>
      <w:r w:rsidRPr="00A63CFE">
        <w:rPr>
          <w:rFonts w:ascii="Times New Roman" w:hAnsi="Times New Roman"/>
          <w:sz w:val="24"/>
          <w:szCs w:val="24"/>
        </w:rPr>
        <w:t xml:space="preserve">.  </w:t>
      </w:r>
    </w:p>
    <w:p w:rsidR="007824CA" w:rsidRPr="00A63CFE" w:rsidRDefault="007824CA" w:rsidP="007824CA">
      <w:pPr>
        <w:spacing w:line="180" w:lineRule="exact"/>
        <w:rPr>
          <w:rFonts w:ascii="Times New Roman" w:hAnsi="Times New Roman"/>
          <w:sz w:val="24"/>
          <w:szCs w:val="24"/>
          <w:u w:val="single"/>
        </w:rPr>
      </w:pPr>
    </w:p>
    <w:p w:rsidR="00663EEB" w:rsidRPr="00A63CFE" w:rsidRDefault="00663EEB" w:rsidP="00663EEB">
      <w:pPr>
        <w:widowControl w:val="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  <w:u w:val="single"/>
        </w:rPr>
        <w:t>SUPERVISION</w:t>
      </w:r>
      <w:r w:rsidRPr="00A63CFE">
        <w:rPr>
          <w:rFonts w:ascii="Times New Roman" w:hAnsi="Times New Roman"/>
          <w:sz w:val="24"/>
          <w:szCs w:val="24"/>
        </w:rPr>
        <w:t xml:space="preserve"> </w:t>
      </w:r>
      <w:r w:rsidRPr="00A63CFE">
        <w:rPr>
          <w:rFonts w:ascii="Times New Roman" w:hAnsi="Times New Roman"/>
          <w:sz w:val="24"/>
          <w:szCs w:val="24"/>
          <w:u w:val="single"/>
        </w:rPr>
        <w:t>EXERCISED</w:t>
      </w:r>
    </w:p>
    <w:p w:rsidR="00663EEB" w:rsidRPr="00A63CFE" w:rsidRDefault="00663EEB" w:rsidP="00663EEB">
      <w:pPr>
        <w:widowControl w:val="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None.</w:t>
      </w:r>
    </w:p>
    <w:p w:rsidR="007824CA" w:rsidRPr="00A63CFE" w:rsidRDefault="007824CA" w:rsidP="007824CA">
      <w:pPr>
        <w:spacing w:line="180" w:lineRule="exact"/>
        <w:rPr>
          <w:rFonts w:ascii="Times New Roman" w:hAnsi="Times New Roman"/>
          <w:sz w:val="24"/>
          <w:szCs w:val="24"/>
          <w:u w:val="single"/>
        </w:rPr>
      </w:pPr>
    </w:p>
    <w:p w:rsidR="00663EEB" w:rsidRPr="00A63CFE" w:rsidRDefault="00663EEB" w:rsidP="00663EEB">
      <w:pPr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  <w:u w:val="single"/>
        </w:rPr>
        <w:t>ESSENTIAL FUNCTIONS</w:t>
      </w:r>
    </w:p>
    <w:p w:rsidR="00447DCF" w:rsidRPr="00962295" w:rsidRDefault="007A276D" w:rsidP="00663EEB">
      <w:p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  <w:tab w:val="left" w:pos="8730"/>
        </w:tabs>
        <w:rPr>
          <w:rFonts w:ascii="Times New Roman" w:hAnsi="Times New Roman"/>
          <w:sz w:val="24"/>
          <w:szCs w:val="24"/>
        </w:rPr>
      </w:pPr>
      <w:r w:rsidRPr="00962295">
        <w:rPr>
          <w:rFonts w:ascii="Times New Roman" w:hAnsi="Times New Roman"/>
          <w:sz w:val="24"/>
          <w:szCs w:val="24"/>
        </w:rPr>
        <w:t>Participate in the preparation of payroll, accounts payable</w:t>
      </w:r>
      <w:r w:rsidR="0040643B">
        <w:rPr>
          <w:rFonts w:ascii="Times New Roman" w:hAnsi="Times New Roman"/>
          <w:sz w:val="24"/>
          <w:szCs w:val="24"/>
        </w:rPr>
        <w:t>,</w:t>
      </w:r>
      <w:r w:rsidRPr="00962295">
        <w:rPr>
          <w:rFonts w:ascii="Times New Roman" w:hAnsi="Times New Roman"/>
          <w:sz w:val="24"/>
          <w:szCs w:val="24"/>
        </w:rPr>
        <w:t xml:space="preserve"> and accounts receivable as well as control and account verification of a centralized accounting system.  Maintain various ledgers, registers</w:t>
      </w:r>
      <w:r w:rsidR="0040643B">
        <w:rPr>
          <w:rFonts w:ascii="Times New Roman" w:hAnsi="Times New Roman"/>
          <w:sz w:val="24"/>
          <w:szCs w:val="24"/>
        </w:rPr>
        <w:t>,</w:t>
      </w:r>
      <w:r w:rsidRPr="00962295">
        <w:rPr>
          <w:rFonts w:ascii="Times New Roman" w:hAnsi="Times New Roman"/>
          <w:sz w:val="24"/>
          <w:szCs w:val="24"/>
        </w:rPr>
        <w:t xml:space="preserve"> and journals according to established account classifications.</w:t>
      </w:r>
    </w:p>
    <w:p w:rsidR="007824CA" w:rsidRPr="00A63CFE" w:rsidRDefault="007824CA" w:rsidP="007824CA">
      <w:pPr>
        <w:spacing w:line="180" w:lineRule="exact"/>
        <w:rPr>
          <w:rFonts w:ascii="Times New Roman" w:hAnsi="Times New Roman"/>
          <w:sz w:val="24"/>
          <w:szCs w:val="24"/>
          <w:u w:val="single"/>
        </w:rPr>
      </w:pPr>
    </w:p>
    <w:p w:rsidR="007A276D" w:rsidRPr="00962295" w:rsidRDefault="007A276D" w:rsidP="00663EEB">
      <w:p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  <w:tab w:val="left" w:pos="8730"/>
        </w:tabs>
        <w:rPr>
          <w:rFonts w:ascii="Times New Roman" w:hAnsi="Times New Roman"/>
          <w:sz w:val="24"/>
          <w:szCs w:val="24"/>
        </w:rPr>
      </w:pPr>
      <w:r w:rsidRPr="00962295">
        <w:rPr>
          <w:rFonts w:ascii="Times New Roman" w:hAnsi="Times New Roman"/>
          <w:sz w:val="24"/>
          <w:szCs w:val="24"/>
        </w:rPr>
        <w:t>May audit invoices against purchase orders; research discrepancies; post to the proper account, keeping a running balance of encumbrances to the funds in each of the accounts.</w:t>
      </w:r>
    </w:p>
    <w:p w:rsidR="007824CA" w:rsidRPr="00A63CFE" w:rsidRDefault="007824CA" w:rsidP="007824CA">
      <w:pPr>
        <w:spacing w:line="180" w:lineRule="exact"/>
        <w:rPr>
          <w:rFonts w:ascii="Times New Roman" w:hAnsi="Times New Roman"/>
          <w:sz w:val="24"/>
          <w:szCs w:val="24"/>
          <w:u w:val="single"/>
        </w:rPr>
      </w:pPr>
    </w:p>
    <w:p w:rsidR="007A276D" w:rsidRPr="00962295" w:rsidRDefault="007A276D" w:rsidP="00663EEB">
      <w:p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  <w:tab w:val="left" w:pos="8730"/>
        </w:tabs>
        <w:rPr>
          <w:rFonts w:ascii="Times New Roman" w:hAnsi="Times New Roman"/>
          <w:sz w:val="24"/>
          <w:szCs w:val="24"/>
        </w:rPr>
      </w:pPr>
      <w:r w:rsidRPr="00962295">
        <w:rPr>
          <w:rFonts w:ascii="Times New Roman" w:hAnsi="Times New Roman"/>
          <w:sz w:val="24"/>
          <w:szCs w:val="24"/>
        </w:rPr>
        <w:t>Research and answer employee and department questions regarding employee salaries and benefits, the status of accounts and payments, the proper coding of transactions</w:t>
      </w:r>
      <w:r w:rsidR="0040643B">
        <w:rPr>
          <w:rFonts w:ascii="Times New Roman" w:hAnsi="Times New Roman"/>
          <w:sz w:val="24"/>
          <w:szCs w:val="24"/>
        </w:rPr>
        <w:t>,</w:t>
      </w:r>
      <w:r w:rsidRPr="00962295">
        <w:rPr>
          <w:rFonts w:ascii="Times New Roman" w:hAnsi="Times New Roman"/>
          <w:sz w:val="24"/>
          <w:szCs w:val="24"/>
        </w:rPr>
        <w:t xml:space="preserve"> and other matters.</w:t>
      </w:r>
    </w:p>
    <w:p w:rsidR="007824CA" w:rsidRPr="00A63CFE" w:rsidRDefault="007824CA" w:rsidP="007824CA">
      <w:pPr>
        <w:spacing w:line="180" w:lineRule="exact"/>
        <w:rPr>
          <w:rFonts w:ascii="Times New Roman" w:hAnsi="Times New Roman"/>
          <w:sz w:val="24"/>
          <w:szCs w:val="24"/>
          <w:u w:val="single"/>
        </w:rPr>
      </w:pPr>
    </w:p>
    <w:p w:rsidR="007824CA" w:rsidRPr="00A63CFE" w:rsidRDefault="007824CA" w:rsidP="007824CA">
      <w:pPr>
        <w:spacing w:line="180" w:lineRule="exact"/>
        <w:rPr>
          <w:rFonts w:ascii="Times New Roman" w:hAnsi="Times New Roman"/>
          <w:sz w:val="24"/>
          <w:szCs w:val="24"/>
          <w:u w:val="single"/>
        </w:rPr>
      </w:pPr>
    </w:p>
    <w:p w:rsidR="00E8710A" w:rsidRPr="00A63CFE" w:rsidRDefault="000D009D" w:rsidP="00663EEB">
      <w:p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  <w:tab w:val="left" w:pos="8730"/>
        </w:tabs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May prepare and submit</w:t>
      </w:r>
      <w:r w:rsidR="00E8710A" w:rsidRPr="00A63CFE">
        <w:rPr>
          <w:rFonts w:ascii="Times New Roman" w:hAnsi="Times New Roman"/>
          <w:sz w:val="24"/>
          <w:szCs w:val="24"/>
        </w:rPr>
        <w:t xml:space="preserve"> unclaimed property reports to State Unclaimed Property Division for outstanding checks.</w:t>
      </w:r>
    </w:p>
    <w:p w:rsidR="007824CA" w:rsidRPr="00A63CFE" w:rsidRDefault="007824CA" w:rsidP="007824CA">
      <w:pPr>
        <w:spacing w:line="180" w:lineRule="exact"/>
        <w:rPr>
          <w:rFonts w:ascii="Times New Roman" w:hAnsi="Times New Roman"/>
          <w:sz w:val="24"/>
          <w:szCs w:val="24"/>
          <w:u w:val="single"/>
        </w:rPr>
      </w:pPr>
    </w:p>
    <w:p w:rsidR="00663EEB" w:rsidRPr="00A63CFE" w:rsidRDefault="000D009D" w:rsidP="00663EEB">
      <w:pPr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May receive</w:t>
      </w:r>
      <w:r w:rsidR="007A276D">
        <w:rPr>
          <w:rFonts w:ascii="Times New Roman" w:hAnsi="Times New Roman"/>
          <w:sz w:val="24"/>
          <w:szCs w:val="24"/>
        </w:rPr>
        <w:t xml:space="preserve"> </w:t>
      </w:r>
      <w:r w:rsidR="0040643B">
        <w:rPr>
          <w:rFonts w:ascii="Times New Roman" w:hAnsi="Times New Roman"/>
          <w:sz w:val="24"/>
          <w:szCs w:val="24"/>
        </w:rPr>
        <w:t xml:space="preserve">the </w:t>
      </w:r>
      <w:r w:rsidR="007A276D">
        <w:rPr>
          <w:rFonts w:ascii="Times New Roman" w:hAnsi="Times New Roman"/>
          <w:sz w:val="24"/>
          <w:szCs w:val="24"/>
        </w:rPr>
        <w:t>daily deposit and prepare</w:t>
      </w:r>
      <w:r w:rsidR="00663EEB" w:rsidRPr="00A63CFE">
        <w:rPr>
          <w:rFonts w:ascii="Times New Roman" w:hAnsi="Times New Roman"/>
          <w:sz w:val="24"/>
          <w:szCs w:val="24"/>
        </w:rPr>
        <w:t xml:space="preserve"> deposit detail; balances deposit amounts with receipts and records; make</w:t>
      </w:r>
      <w:r w:rsidR="007A276D">
        <w:rPr>
          <w:rFonts w:ascii="Times New Roman" w:hAnsi="Times New Roman"/>
          <w:sz w:val="24"/>
          <w:szCs w:val="24"/>
        </w:rPr>
        <w:t>s</w:t>
      </w:r>
      <w:r w:rsidR="00663EEB" w:rsidRPr="00A63CFE">
        <w:rPr>
          <w:rFonts w:ascii="Times New Roman" w:hAnsi="Times New Roman"/>
          <w:sz w:val="24"/>
          <w:szCs w:val="24"/>
        </w:rPr>
        <w:t xml:space="preserve"> bank deposit; generates various computer printouts identifying account information.</w:t>
      </w:r>
    </w:p>
    <w:p w:rsidR="007824CA" w:rsidRPr="00A63CFE" w:rsidRDefault="007824CA" w:rsidP="007824CA">
      <w:pPr>
        <w:spacing w:line="180" w:lineRule="exact"/>
        <w:rPr>
          <w:rFonts w:ascii="Times New Roman" w:hAnsi="Times New Roman"/>
          <w:sz w:val="24"/>
          <w:szCs w:val="24"/>
          <w:u w:val="single"/>
        </w:rPr>
      </w:pPr>
    </w:p>
    <w:p w:rsidR="00663EEB" w:rsidRPr="00A63CFE" w:rsidRDefault="00663EEB" w:rsidP="00663EEB">
      <w:p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  <w:tab w:val="left" w:pos="8730"/>
        </w:tabs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 xml:space="preserve">May assist to maintain </w:t>
      </w:r>
      <w:proofErr w:type="gramStart"/>
      <w:r w:rsidR="00E8710A" w:rsidRPr="00A63CFE">
        <w:rPr>
          <w:rFonts w:ascii="Times New Roman" w:hAnsi="Times New Roman"/>
          <w:sz w:val="24"/>
          <w:szCs w:val="24"/>
        </w:rPr>
        <w:t>county</w:t>
      </w:r>
      <w:r w:rsidRPr="00A63CFE">
        <w:rPr>
          <w:rFonts w:ascii="Times New Roman" w:hAnsi="Times New Roman"/>
          <w:sz w:val="24"/>
          <w:szCs w:val="24"/>
        </w:rPr>
        <w:t>-wide</w:t>
      </w:r>
      <w:proofErr w:type="gramEnd"/>
      <w:r w:rsidRPr="00A63CFE">
        <w:rPr>
          <w:rFonts w:ascii="Times New Roman" w:hAnsi="Times New Roman"/>
          <w:sz w:val="24"/>
          <w:szCs w:val="24"/>
        </w:rPr>
        <w:t xml:space="preserve"> </w:t>
      </w:r>
      <w:r w:rsidR="009C373F">
        <w:rPr>
          <w:rFonts w:ascii="Times New Roman" w:hAnsi="Times New Roman"/>
          <w:sz w:val="24"/>
          <w:szCs w:val="24"/>
        </w:rPr>
        <w:t xml:space="preserve">capital </w:t>
      </w:r>
      <w:r w:rsidRPr="00A63CFE">
        <w:rPr>
          <w:rFonts w:ascii="Times New Roman" w:hAnsi="Times New Roman"/>
          <w:sz w:val="24"/>
          <w:szCs w:val="24"/>
        </w:rPr>
        <w:t xml:space="preserve">asset program and tracking system; assures accuracy of asset tracking system; </w:t>
      </w:r>
    </w:p>
    <w:p w:rsidR="007824CA" w:rsidRPr="00A63CFE" w:rsidRDefault="007824CA" w:rsidP="007824CA">
      <w:pPr>
        <w:spacing w:line="180" w:lineRule="exact"/>
        <w:rPr>
          <w:rFonts w:ascii="Times New Roman" w:hAnsi="Times New Roman"/>
          <w:sz w:val="24"/>
          <w:szCs w:val="24"/>
          <w:u w:val="single"/>
        </w:rPr>
      </w:pPr>
    </w:p>
    <w:p w:rsidR="00D474A8" w:rsidRPr="00A63CFE" w:rsidRDefault="000D009D" w:rsidP="00663EEB">
      <w:p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  <w:tab w:val="left" w:pos="8730"/>
        </w:tabs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May perform</w:t>
      </w:r>
      <w:r w:rsidR="00D474A8" w:rsidRPr="00A63CFE">
        <w:rPr>
          <w:rFonts w:ascii="Times New Roman" w:hAnsi="Times New Roman"/>
          <w:sz w:val="24"/>
          <w:szCs w:val="24"/>
        </w:rPr>
        <w:t xml:space="preserve"> various functions to expedite scheduled audits; organizes various records and documents</w:t>
      </w:r>
      <w:r w:rsidR="00447DCF" w:rsidRPr="00962295">
        <w:rPr>
          <w:rFonts w:ascii="Times New Roman" w:hAnsi="Times New Roman"/>
          <w:sz w:val="24"/>
          <w:szCs w:val="24"/>
        </w:rPr>
        <w:t>.</w:t>
      </w:r>
    </w:p>
    <w:p w:rsidR="007824CA" w:rsidRPr="00A63CFE" w:rsidRDefault="007824CA" w:rsidP="007824CA">
      <w:pPr>
        <w:spacing w:line="180" w:lineRule="exact"/>
        <w:rPr>
          <w:rFonts w:ascii="Times New Roman" w:hAnsi="Times New Roman"/>
          <w:sz w:val="24"/>
          <w:szCs w:val="24"/>
          <w:u w:val="single"/>
        </w:rPr>
      </w:pPr>
    </w:p>
    <w:p w:rsidR="00E8710A" w:rsidRPr="00A63CFE" w:rsidRDefault="00E8710A" w:rsidP="00663EEB">
      <w:p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  <w:tab w:val="left" w:pos="8730"/>
        </w:tabs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Performs clerical and secretarial functions in support of various office operations</w:t>
      </w:r>
      <w:proofErr w:type="gramStart"/>
      <w:r w:rsidRPr="00A63CFE">
        <w:rPr>
          <w:rFonts w:ascii="Times New Roman" w:hAnsi="Times New Roman"/>
          <w:sz w:val="24"/>
          <w:szCs w:val="24"/>
        </w:rPr>
        <w:t>;</w:t>
      </w:r>
      <w:proofErr w:type="gramEnd"/>
      <w:r w:rsidRPr="00A63CFE">
        <w:rPr>
          <w:rFonts w:ascii="Times New Roman" w:hAnsi="Times New Roman"/>
          <w:sz w:val="24"/>
          <w:szCs w:val="24"/>
        </w:rPr>
        <w:t xml:space="preserve"> </w:t>
      </w:r>
    </w:p>
    <w:p w:rsidR="007824CA" w:rsidRPr="00A63CFE" w:rsidRDefault="007824CA" w:rsidP="007824CA">
      <w:pPr>
        <w:spacing w:line="180" w:lineRule="exact"/>
        <w:rPr>
          <w:rFonts w:ascii="Times New Roman" w:hAnsi="Times New Roman"/>
          <w:sz w:val="24"/>
          <w:szCs w:val="24"/>
          <w:u w:val="single"/>
        </w:rPr>
      </w:pPr>
    </w:p>
    <w:p w:rsidR="0040643B" w:rsidRDefault="00663EEB" w:rsidP="007824CA">
      <w:pPr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Performs related duties as required.</w:t>
      </w:r>
    </w:p>
    <w:p w:rsidR="0040643B" w:rsidRDefault="0040643B" w:rsidP="007824CA">
      <w:pPr>
        <w:rPr>
          <w:rFonts w:ascii="Times New Roman" w:hAnsi="Times New Roman"/>
          <w:sz w:val="24"/>
          <w:szCs w:val="24"/>
        </w:rPr>
      </w:pPr>
    </w:p>
    <w:p w:rsidR="00663EEB" w:rsidRPr="00A63CFE" w:rsidRDefault="00663EEB" w:rsidP="007824CA">
      <w:pPr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  <w:u w:val="single"/>
        </w:rPr>
        <w:t>MINIMUM QUALIFICATIONS</w:t>
      </w:r>
    </w:p>
    <w:p w:rsidR="00663EEB" w:rsidRPr="00A63CFE" w:rsidRDefault="00663EEB" w:rsidP="00663EEB">
      <w:pPr>
        <w:tabs>
          <w:tab w:val="left" w:pos="720"/>
          <w:tab w:val="left" w:pos="1296"/>
          <w:tab w:val="left" w:pos="2016"/>
          <w:tab w:val="left" w:pos="2592"/>
          <w:tab w:val="left" w:pos="7056"/>
          <w:tab w:val="left" w:pos="8640"/>
        </w:tabs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1.</w:t>
      </w:r>
      <w:r w:rsidRPr="00A63CFE">
        <w:rPr>
          <w:rFonts w:ascii="Times New Roman" w:hAnsi="Times New Roman"/>
          <w:sz w:val="24"/>
          <w:szCs w:val="24"/>
        </w:rPr>
        <w:tab/>
        <w:t>Education and Experience:</w:t>
      </w:r>
    </w:p>
    <w:p w:rsidR="00663EEB" w:rsidRPr="00A63CFE" w:rsidRDefault="00663EEB" w:rsidP="000D009D">
      <w:pPr>
        <w:tabs>
          <w:tab w:val="left" w:pos="2016"/>
          <w:tab w:val="left" w:pos="2592"/>
          <w:tab w:val="left" w:pos="7056"/>
          <w:tab w:val="left" w:pos="8640"/>
        </w:tabs>
        <w:ind w:left="1440" w:hanging="72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A.</w:t>
      </w:r>
      <w:r w:rsidRPr="00A63CFE">
        <w:rPr>
          <w:rFonts w:ascii="Times New Roman" w:hAnsi="Times New Roman"/>
          <w:sz w:val="24"/>
          <w:szCs w:val="24"/>
        </w:rPr>
        <w:tab/>
        <w:t>Graduation from high school with course background in accounting, bookkeeping</w:t>
      </w:r>
      <w:r w:rsidR="0040643B">
        <w:rPr>
          <w:rFonts w:ascii="Times New Roman" w:hAnsi="Times New Roman"/>
          <w:sz w:val="24"/>
          <w:szCs w:val="24"/>
        </w:rPr>
        <w:t>,</w:t>
      </w:r>
      <w:r w:rsidRPr="00A63CFE">
        <w:rPr>
          <w:rFonts w:ascii="Times New Roman" w:hAnsi="Times New Roman"/>
          <w:sz w:val="24"/>
          <w:szCs w:val="24"/>
        </w:rPr>
        <w:t xml:space="preserve"> or some other related field, plus </w:t>
      </w:r>
      <w:r w:rsidR="009E1347" w:rsidRPr="00A63CFE">
        <w:rPr>
          <w:rFonts w:ascii="Times New Roman" w:hAnsi="Times New Roman"/>
          <w:sz w:val="24"/>
          <w:szCs w:val="24"/>
        </w:rPr>
        <w:t xml:space="preserve">two (2) years of </w:t>
      </w:r>
      <w:r w:rsidRPr="00A63CFE">
        <w:rPr>
          <w:rFonts w:ascii="Times New Roman" w:hAnsi="Times New Roman"/>
          <w:sz w:val="24"/>
          <w:szCs w:val="24"/>
        </w:rPr>
        <w:t>specialized training provided through professional workshops, in-</w:t>
      </w:r>
      <w:r w:rsidR="000D009D" w:rsidRPr="00A63CFE">
        <w:rPr>
          <w:rFonts w:ascii="Times New Roman" w:hAnsi="Times New Roman"/>
          <w:sz w:val="24"/>
          <w:szCs w:val="24"/>
        </w:rPr>
        <w:t>service or on-the-job programs;</w:t>
      </w:r>
    </w:p>
    <w:p w:rsidR="00663EEB" w:rsidRPr="00A63CFE" w:rsidRDefault="00663EEB" w:rsidP="00663EEB">
      <w:pPr>
        <w:tabs>
          <w:tab w:val="left" w:pos="720"/>
          <w:tab w:val="left" w:pos="1296"/>
          <w:tab w:val="left" w:pos="2016"/>
          <w:tab w:val="left" w:pos="2592"/>
          <w:tab w:val="left" w:pos="7056"/>
          <w:tab w:val="left" w:pos="8640"/>
        </w:tabs>
        <w:jc w:val="center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AND</w:t>
      </w:r>
    </w:p>
    <w:p w:rsidR="00663EEB" w:rsidRPr="00A63CFE" w:rsidRDefault="00663EEB" w:rsidP="00663EEB">
      <w:pPr>
        <w:tabs>
          <w:tab w:val="left" w:pos="2016"/>
          <w:tab w:val="left" w:pos="2592"/>
          <w:tab w:val="left" w:pos="7056"/>
          <w:tab w:val="left" w:pos="8640"/>
        </w:tabs>
        <w:ind w:left="1440" w:hanging="72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 xml:space="preserve">B. </w:t>
      </w:r>
      <w:r w:rsidRPr="00A63CFE">
        <w:rPr>
          <w:rFonts w:ascii="Times New Roman" w:hAnsi="Times New Roman"/>
          <w:sz w:val="24"/>
          <w:szCs w:val="24"/>
        </w:rPr>
        <w:tab/>
        <w:t xml:space="preserve">Two (2) years responsible work experience providing training in practical bookkeeping or accounting; </w:t>
      </w:r>
    </w:p>
    <w:p w:rsidR="00663EEB" w:rsidRPr="00A63CFE" w:rsidRDefault="00663EEB" w:rsidP="00663EEB">
      <w:pPr>
        <w:tabs>
          <w:tab w:val="left" w:pos="720"/>
          <w:tab w:val="left" w:pos="1296"/>
          <w:tab w:val="left" w:pos="2016"/>
          <w:tab w:val="left" w:pos="2592"/>
          <w:tab w:val="left" w:pos="7056"/>
          <w:tab w:val="left" w:pos="8640"/>
        </w:tabs>
        <w:jc w:val="center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OR</w:t>
      </w:r>
    </w:p>
    <w:p w:rsidR="00663EEB" w:rsidRPr="00A63CFE" w:rsidRDefault="00663EEB" w:rsidP="00663EEB">
      <w:pPr>
        <w:tabs>
          <w:tab w:val="left" w:pos="720"/>
          <w:tab w:val="left" w:pos="2016"/>
          <w:tab w:val="left" w:pos="2592"/>
          <w:tab w:val="left" w:pos="7056"/>
          <w:tab w:val="left" w:pos="8640"/>
        </w:tabs>
        <w:ind w:left="1440" w:hanging="72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C.</w:t>
      </w:r>
      <w:r w:rsidRPr="00A63CFE">
        <w:rPr>
          <w:rFonts w:ascii="Times New Roman" w:hAnsi="Times New Roman"/>
          <w:sz w:val="24"/>
          <w:szCs w:val="24"/>
        </w:rPr>
        <w:tab/>
        <w:t>An equivalent combination of education and experience.</w:t>
      </w:r>
    </w:p>
    <w:p w:rsidR="00663EEB" w:rsidRPr="00A63CFE" w:rsidRDefault="00663EEB" w:rsidP="00663EEB">
      <w:pPr>
        <w:tabs>
          <w:tab w:val="left" w:pos="720"/>
          <w:tab w:val="left" w:pos="2016"/>
          <w:tab w:val="left" w:pos="2592"/>
          <w:tab w:val="left" w:pos="7056"/>
          <w:tab w:val="left" w:pos="8640"/>
        </w:tabs>
        <w:ind w:left="1440" w:hanging="720"/>
        <w:rPr>
          <w:rFonts w:ascii="Times New Roman" w:hAnsi="Times New Roman"/>
          <w:sz w:val="24"/>
          <w:szCs w:val="24"/>
        </w:rPr>
      </w:pPr>
    </w:p>
    <w:p w:rsidR="00663EEB" w:rsidRPr="00A63CFE" w:rsidRDefault="00663EEB" w:rsidP="00663EEB">
      <w:p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  <w:tab w:val="left" w:pos="9504"/>
        </w:tabs>
        <w:ind w:left="720" w:hanging="72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2.</w:t>
      </w:r>
      <w:r w:rsidRPr="00A63CFE">
        <w:rPr>
          <w:rFonts w:ascii="Times New Roman" w:hAnsi="Times New Roman"/>
          <w:sz w:val="24"/>
          <w:szCs w:val="24"/>
        </w:rPr>
        <w:tab/>
        <w:t>Knowledge, Skills, and Abilities:</w:t>
      </w:r>
    </w:p>
    <w:p w:rsidR="00663EEB" w:rsidRPr="00A63CFE" w:rsidRDefault="00663EEB" w:rsidP="00663EEB">
      <w:pPr>
        <w:tabs>
          <w:tab w:val="left" w:pos="720"/>
          <w:tab w:val="left" w:pos="1296"/>
          <w:tab w:val="left" w:pos="2016"/>
          <w:tab w:val="left" w:pos="2592"/>
          <w:tab w:val="left" w:pos="7056"/>
          <w:tab w:val="left" w:pos="8640"/>
        </w:tabs>
        <w:ind w:left="72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Working knowledge of bookkeeping and general accounting techniques most approp</w:t>
      </w:r>
      <w:r w:rsidR="000D009D" w:rsidRPr="00A63CFE">
        <w:rPr>
          <w:rFonts w:ascii="Times New Roman" w:hAnsi="Times New Roman"/>
          <w:sz w:val="24"/>
          <w:szCs w:val="24"/>
        </w:rPr>
        <w:t xml:space="preserve">riate to computerized systems; </w:t>
      </w:r>
      <w:r w:rsidRPr="00A63CFE">
        <w:rPr>
          <w:rFonts w:ascii="Times New Roman" w:hAnsi="Times New Roman"/>
          <w:sz w:val="24"/>
          <w:szCs w:val="24"/>
        </w:rPr>
        <w:t>personal computer operations and applications</w:t>
      </w:r>
      <w:r w:rsidR="00A34673" w:rsidRPr="00A63CFE">
        <w:rPr>
          <w:rFonts w:ascii="Times New Roman" w:hAnsi="Times New Roman"/>
          <w:sz w:val="24"/>
          <w:szCs w:val="24"/>
        </w:rPr>
        <w:t>, including</w:t>
      </w:r>
      <w:r w:rsidR="001F0403">
        <w:rPr>
          <w:rFonts w:ascii="Times New Roman" w:hAnsi="Times New Roman"/>
          <w:sz w:val="24"/>
          <w:szCs w:val="24"/>
        </w:rPr>
        <w:t xml:space="preserve"> accounting software</w:t>
      </w:r>
      <w:r w:rsidR="009C78E5">
        <w:rPr>
          <w:rFonts w:ascii="Times New Roman" w:hAnsi="Times New Roman"/>
          <w:sz w:val="24"/>
          <w:szCs w:val="24"/>
        </w:rPr>
        <w:t xml:space="preserve">, </w:t>
      </w:r>
      <w:r w:rsidR="00A34673" w:rsidRPr="00A63CFE">
        <w:rPr>
          <w:rFonts w:ascii="Times New Roman" w:hAnsi="Times New Roman"/>
          <w:sz w:val="24"/>
          <w:szCs w:val="24"/>
        </w:rPr>
        <w:t>MS Word, Excel, etc</w:t>
      </w:r>
      <w:r w:rsidRPr="00A63CFE">
        <w:rPr>
          <w:rFonts w:ascii="Times New Roman" w:hAnsi="Times New Roman"/>
          <w:sz w:val="24"/>
          <w:szCs w:val="24"/>
        </w:rPr>
        <w:t xml:space="preserve">.   </w:t>
      </w:r>
      <w:r w:rsidR="000D009D" w:rsidRPr="00A63CFE">
        <w:rPr>
          <w:rFonts w:ascii="Times New Roman" w:hAnsi="Times New Roman"/>
          <w:sz w:val="24"/>
          <w:szCs w:val="24"/>
        </w:rPr>
        <w:t>Desire s</w:t>
      </w:r>
      <w:r w:rsidRPr="00A63CFE">
        <w:rPr>
          <w:rFonts w:ascii="Times New Roman" w:hAnsi="Times New Roman"/>
          <w:sz w:val="24"/>
          <w:szCs w:val="24"/>
        </w:rPr>
        <w:t xml:space="preserve">ome knowledge of laws and regulations governing accounting responsibility and </w:t>
      </w:r>
      <w:r w:rsidR="00A34673" w:rsidRPr="00A63CFE">
        <w:rPr>
          <w:rFonts w:ascii="Times New Roman" w:hAnsi="Times New Roman"/>
          <w:sz w:val="24"/>
          <w:szCs w:val="24"/>
        </w:rPr>
        <w:t>accounts payable and purchase order</w:t>
      </w:r>
      <w:r w:rsidRPr="00A63CFE">
        <w:rPr>
          <w:rFonts w:ascii="Times New Roman" w:hAnsi="Times New Roman"/>
          <w:sz w:val="24"/>
          <w:szCs w:val="24"/>
        </w:rPr>
        <w:t xml:space="preserve"> processing; a</w:t>
      </w:r>
      <w:r w:rsidR="00A34673" w:rsidRPr="00A63CFE">
        <w:rPr>
          <w:rFonts w:ascii="Times New Roman" w:hAnsi="Times New Roman"/>
          <w:sz w:val="24"/>
          <w:szCs w:val="24"/>
        </w:rPr>
        <w:t>cceptable purchasing procedures</w:t>
      </w:r>
      <w:r w:rsidRPr="00A63CFE">
        <w:rPr>
          <w:rFonts w:ascii="Times New Roman" w:hAnsi="Times New Roman"/>
          <w:sz w:val="24"/>
          <w:szCs w:val="24"/>
        </w:rPr>
        <w:t>; general office management; interpersonal communication skills.</w:t>
      </w:r>
    </w:p>
    <w:p w:rsidR="00663EEB" w:rsidRPr="00A63CFE" w:rsidRDefault="00663EEB" w:rsidP="00663EEB">
      <w:pPr>
        <w:tabs>
          <w:tab w:val="left" w:pos="720"/>
          <w:tab w:val="left" w:pos="1296"/>
          <w:tab w:val="left" w:pos="2016"/>
          <w:tab w:val="left" w:pos="2592"/>
          <w:tab w:val="left" w:pos="7056"/>
          <w:tab w:val="left" w:pos="8640"/>
        </w:tabs>
        <w:rPr>
          <w:rFonts w:ascii="Times New Roman" w:hAnsi="Times New Roman"/>
          <w:sz w:val="24"/>
          <w:szCs w:val="24"/>
        </w:rPr>
      </w:pPr>
    </w:p>
    <w:p w:rsidR="009C78E5" w:rsidRPr="00A63CFE" w:rsidRDefault="00663EEB" w:rsidP="009C78E5">
      <w:pPr>
        <w:tabs>
          <w:tab w:val="left" w:pos="720"/>
          <w:tab w:val="left" w:pos="1296"/>
          <w:tab w:val="left" w:pos="2016"/>
          <w:tab w:val="left" w:pos="2592"/>
          <w:tab w:val="left" w:pos="7056"/>
          <w:tab w:val="left" w:pos="8640"/>
        </w:tabs>
        <w:ind w:left="72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Skill in the operation of personal c</w:t>
      </w:r>
      <w:r w:rsidR="009C78E5">
        <w:rPr>
          <w:rFonts w:ascii="Times New Roman" w:hAnsi="Times New Roman"/>
          <w:sz w:val="24"/>
          <w:szCs w:val="24"/>
        </w:rPr>
        <w:t>omputer and data entry software; m</w:t>
      </w:r>
      <w:r w:rsidR="009C78E5" w:rsidRPr="00A63CFE">
        <w:rPr>
          <w:rFonts w:ascii="Times New Roman" w:hAnsi="Times New Roman"/>
          <w:sz w:val="24"/>
          <w:szCs w:val="24"/>
        </w:rPr>
        <w:t xml:space="preserve">ust have good keyboarding skills. </w:t>
      </w:r>
    </w:p>
    <w:p w:rsidR="00663EEB" w:rsidRPr="00A63CFE" w:rsidRDefault="00663EEB" w:rsidP="00663EEB">
      <w:pPr>
        <w:tabs>
          <w:tab w:val="left" w:pos="720"/>
          <w:tab w:val="left" w:pos="1296"/>
          <w:tab w:val="left" w:pos="2016"/>
          <w:tab w:val="left" w:pos="2592"/>
          <w:tab w:val="left" w:pos="7056"/>
          <w:tab w:val="left" w:pos="8640"/>
        </w:tabs>
        <w:rPr>
          <w:rFonts w:ascii="Times New Roman" w:hAnsi="Times New Roman"/>
          <w:sz w:val="24"/>
          <w:szCs w:val="24"/>
        </w:rPr>
      </w:pPr>
    </w:p>
    <w:p w:rsidR="00663EEB" w:rsidRPr="00A63CFE" w:rsidRDefault="00663EEB" w:rsidP="00663EEB">
      <w:pPr>
        <w:tabs>
          <w:tab w:val="left" w:pos="180"/>
          <w:tab w:val="left" w:pos="1296"/>
          <w:tab w:val="left" w:pos="2016"/>
          <w:tab w:val="left" w:pos="2592"/>
          <w:tab w:val="left" w:pos="7056"/>
          <w:tab w:val="left" w:pos="8640"/>
        </w:tabs>
        <w:ind w:left="72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 xml:space="preserve">Ability to work quickly and accurately with numbers; </w:t>
      </w:r>
      <w:r w:rsidR="000D009D" w:rsidRPr="00A63CFE">
        <w:rPr>
          <w:rFonts w:ascii="Times New Roman" w:hAnsi="Times New Roman"/>
          <w:sz w:val="24"/>
          <w:szCs w:val="24"/>
        </w:rPr>
        <w:t xml:space="preserve">on occasion </w:t>
      </w:r>
      <w:r w:rsidRPr="00A63CFE">
        <w:rPr>
          <w:rFonts w:ascii="Times New Roman" w:hAnsi="Times New Roman"/>
          <w:sz w:val="24"/>
          <w:szCs w:val="24"/>
        </w:rPr>
        <w:t>perform advanced mathematical computations; operate various types of office equipment; work under time pressures in meeting deadlines; communicate effectively</w:t>
      </w:r>
      <w:r w:rsidR="007034DF">
        <w:rPr>
          <w:rFonts w:ascii="Times New Roman" w:hAnsi="Times New Roman"/>
          <w:sz w:val="24"/>
          <w:szCs w:val="24"/>
        </w:rPr>
        <w:t>,</w:t>
      </w:r>
      <w:r w:rsidRPr="00A63CFE">
        <w:rPr>
          <w:rFonts w:ascii="Times New Roman" w:hAnsi="Times New Roman"/>
          <w:sz w:val="24"/>
          <w:szCs w:val="24"/>
        </w:rPr>
        <w:t xml:space="preserve"> verbally and in writing; develop and maintain effective working relationship</w:t>
      </w:r>
      <w:r w:rsidR="009C373F">
        <w:rPr>
          <w:rFonts w:ascii="Times New Roman" w:hAnsi="Times New Roman"/>
          <w:sz w:val="24"/>
          <w:szCs w:val="24"/>
        </w:rPr>
        <w:t>s</w:t>
      </w:r>
      <w:r w:rsidRPr="00A63CFE">
        <w:rPr>
          <w:rFonts w:ascii="Times New Roman" w:hAnsi="Times New Roman"/>
          <w:sz w:val="24"/>
          <w:szCs w:val="24"/>
        </w:rPr>
        <w:t xml:space="preserve"> with elected officials, professionals, the public</w:t>
      </w:r>
      <w:r w:rsidR="001F0403">
        <w:rPr>
          <w:rFonts w:ascii="Times New Roman" w:hAnsi="Times New Roman"/>
          <w:sz w:val="24"/>
          <w:szCs w:val="24"/>
        </w:rPr>
        <w:t>,</w:t>
      </w:r>
      <w:r w:rsidRPr="00A63CFE">
        <w:rPr>
          <w:rFonts w:ascii="Times New Roman" w:hAnsi="Times New Roman"/>
          <w:sz w:val="24"/>
          <w:szCs w:val="24"/>
        </w:rPr>
        <w:t xml:space="preserve"> and fellow employees.</w:t>
      </w:r>
    </w:p>
    <w:p w:rsidR="000D009D" w:rsidRPr="00A63CFE" w:rsidRDefault="000D009D" w:rsidP="009C78E5">
      <w:pPr>
        <w:tabs>
          <w:tab w:val="left" w:pos="720"/>
          <w:tab w:val="left" w:pos="1296"/>
          <w:tab w:val="left" w:pos="2016"/>
          <w:tab w:val="left" w:pos="2592"/>
          <w:tab w:val="left" w:pos="7056"/>
          <w:tab w:val="left" w:pos="8640"/>
        </w:tabs>
        <w:rPr>
          <w:rFonts w:ascii="Times New Roman" w:hAnsi="Times New Roman"/>
          <w:sz w:val="24"/>
          <w:szCs w:val="24"/>
        </w:rPr>
      </w:pPr>
    </w:p>
    <w:p w:rsidR="00663EEB" w:rsidRPr="00A63CFE" w:rsidRDefault="00663EEB" w:rsidP="00663EEB">
      <w:pPr>
        <w:tabs>
          <w:tab w:val="left" w:pos="1296"/>
          <w:tab w:val="left" w:pos="2016"/>
          <w:tab w:val="left" w:pos="2592"/>
          <w:tab w:val="left" w:pos="7056"/>
          <w:tab w:val="left" w:pos="8640"/>
        </w:tabs>
        <w:ind w:left="720" w:hanging="72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>4.</w:t>
      </w:r>
      <w:r w:rsidRPr="00A63CFE">
        <w:rPr>
          <w:rFonts w:ascii="Times New Roman" w:hAnsi="Times New Roman"/>
          <w:sz w:val="24"/>
          <w:szCs w:val="24"/>
        </w:rPr>
        <w:tab/>
        <w:t>Work Environment:</w:t>
      </w:r>
    </w:p>
    <w:p w:rsidR="00663EEB" w:rsidRPr="00A63CFE" w:rsidRDefault="00663EEB" w:rsidP="00663EEB">
      <w:pPr>
        <w:ind w:left="720"/>
        <w:rPr>
          <w:rFonts w:ascii="Times New Roman" w:hAnsi="Times New Roman"/>
          <w:sz w:val="24"/>
          <w:szCs w:val="24"/>
        </w:rPr>
      </w:pPr>
      <w:r w:rsidRPr="00A63CFE">
        <w:rPr>
          <w:rFonts w:ascii="Times New Roman" w:hAnsi="Times New Roman"/>
          <w:sz w:val="24"/>
          <w:szCs w:val="24"/>
        </w:rPr>
        <w:t xml:space="preserve">Incumbent of the position performs in a typical office setting with appropriate climate controls.  Tasks require </w:t>
      </w:r>
      <w:r w:rsidR="0040643B">
        <w:rPr>
          <w:rFonts w:ascii="Times New Roman" w:hAnsi="Times New Roman"/>
          <w:sz w:val="24"/>
          <w:szCs w:val="24"/>
        </w:rPr>
        <w:t xml:space="preserve">a </w:t>
      </w:r>
      <w:r w:rsidRPr="00A63CFE">
        <w:rPr>
          <w:rFonts w:ascii="Times New Roman" w:hAnsi="Times New Roman"/>
          <w:sz w:val="24"/>
          <w:szCs w:val="24"/>
        </w:rPr>
        <w:t>variety of physical activities, not generally involving muscular strain, such as walking, standing, stooping, sitting, and reaching. Talking, hearing</w:t>
      </w:r>
      <w:r w:rsidR="0040643B">
        <w:rPr>
          <w:rFonts w:ascii="Times New Roman" w:hAnsi="Times New Roman"/>
          <w:sz w:val="24"/>
          <w:szCs w:val="24"/>
        </w:rPr>
        <w:t>,</w:t>
      </w:r>
      <w:r w:rsidRPr="00A63CFE">
        <w:rPr>
          <w:rFonts w:ascii="Times New Roman" w:hAnsi="Times New Roman"/>
          <w:sz w:val="24"/>
          <w:szCs w:val="24"/>
        </w:rPr>
        <w:t xml:space="preserve"> and seeing are necessary </w:t>
      </w:r>
      <w:r w:rsidR="0040643B">
        <w:rPr>
          <w:rFonts w:ascii="Times New Roman" w:hAnsi="Times New Roman"/>
          <w:sz w:val="24"/>
          <w:szCs w:val="24"/>
        </w:rPr>
        <w:t>for</w:t>
      </w:r>
      <w:r w:rsidRPr="00A63CFE">
        <w:rPr>
          <w:rFonts w:ascii="Times New Roman" w:hAnsi="Times New Roman"/>
          <w:sz w:val="24"/>
          <w:szCs w:val="24"/>
        </w:rPr>
        <w:t xml:space="preserve"> the performance of essential functions.  Common eye, hand, finger dexterity required in </w:t>
      </w:r>
      <w:r w:rsidR="0040643B">
        <w:rPr>
          <w:rFonts w:ascii="Times New Roman" w:hAnsi="Times New Roman"/>
          <w:sz w:val="24"/>
          <w:szCs w:val="24"/>
        </w:rPr>
        <w:t xml:space="preserve">the </w:t>
      </w:r>
      <w:r w:rsidRPr="00A63CFE">
        <w:rPr>
          <w:rFonts w:ascii="Times New Roman" w:hAnsi="Times New Roman"/>
          <w:sz w:val="24"/>
          <w:szCs w:val="24"/>
        </w:rPr>
        <w:t>performance of essential functions.  Mental application utilizes memory for details, verbal instructions, emotional stability, discriminating thinking</w:t>
      </w:r>
      <w:r w:rsidR="0040643B">
        <w:rPr>
          <w:rFonts w:ascii="Times New Roman" w:hAnsi="Times New Roman"/>
          <w:sz w:val="24"/>
          <w:szCs w:val="24"/>
        </w:rPr>
        <w:t>,</w:t>
      </w:r>
      <w:r w:rsidRPr="00A63CFE">
        <w:rPr>
          <w:rFonts w:ascii="Times New Roman" w:hAnsi="Times New Roman"/>
          <w:sz w:val="24"/>
          <w:szCs w:val="24"/>
        </w:rPr>
        <w:t xml:space="preserve"> and guided </w:t>
      </w:r>
      <w:proofErr w:type="gramStart"/>
      <w:r w:rsidRPr="00A63CFE">
        <w:rPr>
          <w:rFonts w:ascii="Times New Roman" w:hAnsi="Times New Roman"/>
          <w:sz w:val="24"/>
          <w:szCs w:val="24"/>
        </w:rPr>
        <w:t>problem</w:t>
      </w:r>
      <w:r w:rsidR="0040643B">
        <w:rPr>
          <w:rFonts w:ascii="Times New Roman" w:hAnsi="Times New Roman"/>
          <w:sz w:val="24"/>
          <w:szCs w:val="24"/>
        </w:rPr>
        <w:t>-</w:t>
      </w:r>
      <w:r w:rsidRPr="00A63CFE">
        <w:rPr>
          <w:rFonts w:ascii="Times New Roman" w:hAnsi="Times New Roman"/>
          <w:sz w:val="24"/>
          <w:szCs w:val="24"/>
        </w:rPr>
        <w:t>solving</w:t>
      </w:r>
      <w:proofErr w:type="gramEnd"/>
      <w:r w:rsidRPr="00A63CFE">
        <w:rPr>
          <w:rFonts w:ascii="Times New Roman" w:hAnsi="Times New Roman"/>
          <w:sz w:val="24"/>
          <w:szCs w:val="24"/>
        </w:rPr>
        <w:t xml:space="preserve">. </w:t>
      </w:r>
    </w:p>
    <w:p w:rsidR="001203AB" w:rsidRPr="00161DBC" w:rsidRDefault="001203AB" w:rsidP="0040643B">
      <w:pPr>
        <w:tabs>
          <w:tab w:val="left" w:pos="-648"/>
          <w:tab w:val="left" w:pos="0"/>
          <w:tab w:val="left" w:pos="342"/>
          <w:tab w:val="left" w:pos="70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203AB" w:rsidRPr="00161DBC" w:rsidSect="007824CA">
      <w:pgSz w:w="12240" w:h="15840"/>
      <w:pgMar w:top="90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upperLetter"/>
      <w:suff w:val="nothing"/>
      <w:lvlText w:val="%1.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1A7A6673"/>
    <w:multiLevelType w:val="hybridMultilevel"/>
    <w:tmpl w:val="81F4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D594D"/>
    <w:multiLevelType w:val="hybridMultilevel"/>
    <w:tmpl w:val="480E9D2E"/>
    <w:lvl w:ilvl="0" w:tplc="1BD40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414914"/>
    <w:multiLevelType w:val="hybridMultilevel"/>
    <w:tmpl w:val="748A6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F438D0"/>
    <w:multiLevelType w:val="hybridMultilevel"/>
    <w:tmpl w:val="46EEA694"/>
    <w:lvl w:ilvl="0" w:tplc="F43A06C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06170B"/>
    <w:multiLevelType w:val="hybridMultilevel"/>
    <w:tmpl w:val="CB5628CE"/>
    <w:lvl w:ilvl="0" w:tplc="C276DC2A">
      <w:start w:val="1"/>
      <w:numFmt w:val="upperLetter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64"/>
    <w:rsid w:val="00006494"/>
    <w:rsid w:val="00014861"/>
    <w:rsid w:val="00016C18"/>
    <w:rsid w:val="000552DF"/>
    <w:rsid w:val="0005778D"/>
    <w:rsid w:val="000626EB"/>
    <w:rsid w:val="00076A62"/>
    <w:rsid w:val="0008656B"/>
    <w:rsid w:val="00093688"/>
    <w:rsid w:val="000D009D"/>
    <w:rsid w:val="000D1117"/>
    <w:rsid w:val="000E6FF7"/>
    <w:rsid w:val="001203AB"/>
    <w:rsid w:val="00120E81"/>
    <w:rsid w:val="00130CD9"/>
    <w:rsid w:val="00161DBC"/>
    <w:rsid w:val="001859A1"/>
    <w:rsid w:val="001871AE"/>
    <w:rsid w:val="001D6431"/>
    <w:rsid w:val="001E78BB"/>
    <w:rsid w:val="001F0403"/>
    <w:rsid w:val="001F3ADB"/>
    <w:rsid w:val="002111EE"/>
    <w:rsid w:val="00214478"/>
    <w:rsid w:val="00217C71"/>
    <w:rsid w:val="00240FD2"/>
    <w:rsid w:val="00256B15"/>
    <w:rsid w:val="00274023"/>
    <w:rsid w:val="002A4453"/>
    <w:rsid w:val="002F4679"/>
    <w:rsid w:val="002F548A"/>
    <w:rsid w:val="00303BDB"/>
    <w:rsid w:val="003107D3"/>
    <w:rsid w:val="003147C3"/>
    <w:rsid w:val="00324AD6"/>
    <w:rsid w:val="00376784"/>
    <w:rsid w:val="003A00B2"/>
    <w:rsid w:val="003C1AAF"/>
    <w:rsid w:val="003D00AD"/>
    <w:rsid w:val="003D77D3"/>
    <w:rsid w:val="003E5EF5"/>
    <w:rsid w:val="004010DC"/>
    <w:rsid w:val="0040643B"/>
    <w:rsid w:val="004070D5"/>
    <w:rsid w:val="00410F84"/>
    <w:rsid w:val="0042133D"/>
    <w:rsid w:val="00434162"/>
    <w:rsid w:val="00447DCF"/>
    <w:rsid w:val="00465653"/>
    <w:rsid w:val="004905A2"/>
    <w:rsid w:val="00495344"/>
    <w:rsid w:val="004B3612"/>
    <w:rsid w:val="004C3BB7"/>
    <w:rsid w:val="004E27A8"/>
    <w:rsid w:val="004F1157"/>
    <w:rsid w:val="004F6829"/>
    <w:rsid w:val="00513DAE"/>
    <w:rsid w:val="005251E1"/>
    <w:rsid w:val="005327B0"/>
    <w:rsid w:val="00536C0E"/>
    <w:rsid w:val="005575B6"/>
    <w:rsid w:val="00570015"/>
    <w:rsid w:val="005767C6"/>
    <w:rsid w:val="00593DF2"/>
    <w:rsid w:val="005B4DAC"/>
    <w:rsid w:val="00601DA5"/>
    <w:rsid w:val="00616660"/>
    <w:rsid w:val="00632929"/>
    <w:rsid w:val="00657195"/>
    <w:rsid w:val="0066013D"/>
    <w:rsid w:val="00663EEB"/>
    <w:rsid w:val="00665E5F"/>
    <w:rsid w:val="006700FA"/>
    <w:rsid w:val="006972FD"/>
    <w:rsid w:val="006E0AC6"/>
    <w:rsid w:val="006E75E4"/>
    <w:rsid w:val="00702D61"/>
    <w:rsid w:val="007034DF"/>
    <w:rsid w:val="007557CB"/>
    <w:rsid w:val="007606B8"/>
    <w:rsid w:val="00760E29"/>
    <w:rsid w:val="007824CA"/>
    <w:rsid w:val="00785F2D"/>
    <w:rsid w:val="00794C80"/>
    <w:rsid w:val="007A13AA"/>
    <w:rsid w:val="007A276D"/>
    <w:rsid w:val="007A4752"/>
    <w:rsid w:val="007A573F"/>
    <w:rsid w:val="007A79DA"/>
    <w:rsid w:val="007B42E6"/>
    <w:rsid w:val="007C561C"/>
    <w:rsid w:val="007E257E"/>
    <w:rsid w:val="00832D61"/>
    <w:rsid w:val="008358AC"/>
    <w:rsid w:val="008415D6"/>
    <w:rsid w:val="00841D52"/>
    <w:rsid w:val="00847D90"/>
    <w:rsid w:val="00873516"/>
    <w:rsid w:val="008A3887"/>
    <w:rsid w:val="008F285F"/>
    <w:rsid w:val="00906169"/>
    <w:rsid w:val="00907D21"/>
    <w:rsid w:val="00962295"/>
    <w:rsid w:val="00965553"/>
    <w:rsid w:val="00965FCB"/>
    <w:rsid w:val="00974F7E"/>
    <w:rsid w:val="00977A3B"/>
    <w:rsid w:val="00981374"/>
    <w:rsid w:val="009B6B1B"/>
    <w:rsid w:val="009C373F"/>
    <w:rsid w:val="009C78E5"/>
    <w:rsid w:val="009E1347"/>
    <w:rsid w:val="009F4244"/>
    <w:rsid w:val="00A075E8"/>
    <w:rsid w:val="00A17BCF"/>
    <w:rsid w:val="00A2426F"/>
    <w:rsid w:val="00A34673"/>
    <w:rsid w:val="00A42472"/>
    <w:rsid w:val="00A63CFE"/>
    <w:rsid w:val="00A769EF"/>
    <w:rsid w:val="00A92CF0"/>
    <w:rsid w:val="00AD507D"/>
    <w:rsid w:val="00AE024B"/>
    <w:rsid w:val="00AE472F"/>
    <w:rsid w:val="00AF2BA9"/>
    <w:rsid w:val="00AF66F3"/>
    <w:rsid w:val="00B35A7E"/>
    <w:rsid w:val="00B40307"/>
    <w:rsid w:val="00BC0369"/>
    <w:rsid w:val="00BC1313"/>
    <w:rsid w:val="00BF5CDD"/>
    <w:rsid w:val="00C523FB"/>
    <w:rsid w:val="00C54D1B"/>
    <w:rsid w:val="00C65C27"/>
    <w:rsid w:val="00C83379"/>
    <w:rsid w:val="00CA1D95"/>
    <w:rsid w:val="00CA49F1"/>
    <w:rsid w:val="00CE12F7"/>
    <w:rsid w:val="00D354FF"/>
    <w:rsid w:val="00D41F2F"/>
    <w:rsid w:val="00D474A8"/>
    <w:rsid w:val="00D53B96"/>
    <w:rsid w:val="00D9078A"/>
    <w:rsid w:val="00DA3663"/>
    <w:rsid w:val="00DB493F"/>
    <w:rsid w:val="00DC0C45"/>
    <w:rsid w:val="00DC5F59"/>
    <w:rsid w:val="00DF0C7D"/>
    <w:rsid w:val="00DF7ADC"/>
    <w:rsid w:val="00E00D35"/>
    <w:rsid w:val="00E05F70"/>
    <w:rsid w:val="00E17500"/>
    <w:rsid w:val="00E41B5A"/>
    <w:rsid w:val="00E54523"/>
    <w:rsid w:val="00E62A02"/>
    <w:rsid w:val="00E70EA0"/>
    <w:rsid w:val="00E803E8"/>
    <w:rsid w:val="00E8710A"/>
    <w:rsid w:val="00E87764"/>
    <w:rsid w:val="00E975CB"/>
    <w:rsid w:val="00EC03B8"/>
    <w:rsid w:val="00EC5903"/>
    <w:rsid w:val="00F11922"/>
    <w:rsid w:val="00F23876"/>
    <w:rsid w:val="00F63236"/>
    <w:rsid w:val="00F860C8"/>
    <w:rsid w:val="00FC5128"/>
    <w:rsid w:val="00FD6649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BC91F"/>
  <w15:docId w15:val="{008535E8-9073-4C6D-A287-E6895D5D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Geneva" w:hAnsi="Geneva"/>
    </w:rPr>
  </w:style>
  <w:style w:type="paragraph" w:styleId="Heading1">
    <w:name w:val="heading 1"/>
    <w:basedOn w:val="Normal"/>
    <w:next w:val="Normal"/>
    <w:link w:val="Heading1Char"/>
    <w:qFormat/>
    <w:rsid w:val="0066013D"/>
    <w:pPr>
      <w:keepNext/>
      <w:jc w:val="left"/>
      <w:outlineLvl w:val="0"/>
    </w:pPr>
    <w:rPr>
      <w:rFonts w:ascii="Arial" w:hAnsi="Arial" w:cs="Arial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66013D"/>
    <w:pPr>
      <w:keepNext/>
      <w:jc w:val="left"/>
      <w:outlineLvl w:val="2"/>
    </w:pPr>
    <w:rPr>
      <w:rFonts w:ascii="Arial" w:hAnsi="Arial" w:cs="Arial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i/>
      <w:iCs/>
      <w:sz w:val="48"/>
      <w:szCs w:val="40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 w:cs="Arial"/>
      <w:b/>
      <w:bCs/>
      <w:sz w:val="32"/>
    </w:rPr>
  </w:style>
  <w:style w:type="paragraph" w:styleId="BlockText">
    <w:name w:val="Block Text"/>
    <w:basedOn w:val="Normal"/>
    <w:semiHidden/>
    <w:pPr>
      <w:ind w:left="720" w:right="-720"/>
    </w:pPr>
    <w:rPr>
      <w:rFonts w:ascii="Helvetica" w:hAnsi="Helvetica"/>
    </w:rPr>
  </w:style>
  <w:style w:type="character" w:customStyle="1" w:styleId="TitleChar">
    <w:name w:val="Title Char"/>
    <w:link w:val="Title"/>
    <w:rsid w:val="00E87764"/>
    <w:rPr>
      <w:rFonts w:ascii="Times New Roman" w:hAnsi="Times New Roman"/>
      <w:b/>
      <w:i/>
      <w:iCs/>
      <w:sz w:val="48"/>
      <w:szCs w:val="40"/>
    </w:rPr>
  </w:style>
  <w:style w:type="character" w:customStyle="1" w:styleId="SubtitleChar">
    <w:name w:val="Subtitle Char"/>
    <w:link w:val="Subtitle"/>
    <w:rsid w:val="00E87764"/>
    <w:rPr>
      <w:rFonts w:ascii="Arial" w:hAnsi="Arial" w:cs="Arial"/>
      <w:b/>
      <w:bCs/>
      <w:sz w:val="32"/>
    </w:rPr>
  </w:style>
  <w:style w:type="paragraph" w:styleId="BodyText2">
    <w:name w:val="Body Text 2"/>
    <w:basedOn w:val="Normal"/>
    <w:link w:val="BodyText2Char"/>
    <w:rsid w:val="002F467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20"/>
      </w:tabs>
    </w:pPr>
    <w:rPr>
      <w:rFonts w:ascii="Arial" w:hAnsi="Arial" w:cs="Arial"/>
      <w:sz w:val="18"/>
    </w:rPr>
  </w:style>
  <w:style w:type="character" w:customStyle="1" w:styleId="BodyText2Char">
    <w:name w:val="Body Text 2 Char"/>
    <w:link w:val="BodyText2"/>
    <w:rsid w:val="002F4679"/>
    <w:rPr>
      <w:rFonts w:ascii="Arial" w:hAnsi="Arial" w:cs="Arial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EC03B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C03B8"/>
    <w:rPr>
      <w:rFonts w:ascii="Geneva" w:hAnsi="Geneva"/>
    </w:rPr>
  </w:style>
  <w:style w:type="character" w:customStyle="1" w:styleId="Heading1Char">
    <w:name w:val="Heading 1 Char"/>
    <w:link w:val="Heading1"/>
    <w:rsid w:val="0066013D"/>
    <w:rPr>
      <w:rFonts w:ascii="Arial" w:hAnsi="Arial" w:cs="Arial"/>
      <w:sz w:val="24"/>
      <w:szCs w:val="24"/>
      <w:u w:val="single"/>
    </w:rPr>
  </w:style>
  <w:style w:type="character" w:customStyle="1" w:styleId="Heading3Char">
    <w:name w:val="Heading 3 Char"/>
    <w:link w:val="Heading3"/>
    <w:rsid w:val="0066013D"/>
    <w:rPr>
      <w:rFonts w:ascii="Arial" w:hAnsi="Arial" w:cs="Arial"/>
      <w:szCs w:val="24"/>
      <w:u w:val="single"/>
    </w:rPr>
  </w:style>
  <w:style w:type="paragraph" w:customStyle="1" w:styleId="Level1">
    <w:name w:val="Level 1"/>
    <w:rsid w:val="0066013D"/>
    <w:pPr>
      <w:autoSpaceDE w:val="0"/>
      <w:autoSpaceDN w:val="0"/>
      <w:adjustRightInd w:val="0"/>
      <w:ind w:left="720"/>
    </w:pPr>
    <w:rPr>
      <w:rFonts w:ascii="Times New Roman" w:hAnsi="Times New Roman"/>
      <w:szCs w:val="24"/>
    </w:rPr>
  </w:style>
  <w:style w:type="paragraph" w:customStyle="1" w:styleId="level10">
    <w:name w:val="_level1"/>
    <w:basedOn w:val="Normal"/>
    <w:rsid w:val="0066013D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8A3887"/>
    <w:pPr>
      <w:tabs>
        <w:tab w:val="center" w:pos="4320"/>
        <w:tab w:val="right" w:pos="8640"/>
      </w:tabs>
      <w:jc w:val="left"/>
    </w:pPr>
    <w:rPr>
      <w:rFonts w:ascii="New York" w:hAnsi="New York"/>
      <w:sz w:val="24"/>
    </w:rPr>
  </w:style>
  <w:style w:type="character" w:customStyle="1" w:styleId="HeaderChar">
    <w:name w:val="Header Char"/>
    <w:link w:val="Header"/>
    <w:rsid w:val="008A3887"/>
    <w:rPr>
      <w:sz w:val="24"/>
    </w:rPr>
  </w:style>
  <w:style w:type="paragraph" w:styleId="BodyTextIndent">
    <w:name w:val="Body Text Indent"/>
    <w:basedOn w:val="Normal"/>
    <w:link w:val="BodyTextIndentChar"/>
    <w:semiHidden/>
    <w:rsid w:val="00130CD9"/>
    <w:pPr>
      <w:spacing w:after="120"/>
      <w:ind w:left="360"/>
    </w:pPr>
    <w:rPr>
      <w:rFonts w:cs="Geneva"/>
    </w:rPr>
  </w:style>
  <w:style w:type="character" w:customStyle="1" w:styleId="BodyTextIndentChar">
    <w:name w:val="Body Text Indent Char"/>
    <w:link w:val="BodyTextIndent"/>
    <w:semiHidden/>
    <w:rsid w:val="00130CD9"/>
    <w:rPr>
      <w:rFonts w:ascii="Geneva" w:hAnsi="Geneva" w:cs="Genev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!Commission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!Commission</dc:title>
  <dc:creator>Mike Swallow</dc:creator>
  <cp:lastModifiedBy>Amy Adams</cp:lastModifiedBy>
  <cp:revision>2</cp:revision>
  <cp:lastPrinted>2013-05-16T22:24:00Z</cp:lastPrinted>
  <dcterms:created xsi:type="dcterms:W3CDTF">2020-09-18T16:16:00Z</dcterms:created>
  <dcterms:modified xsi:type="dcterms:W3CDTF">2020-09-18T16:16:00Z</dcterms:modified>
</cp:coreProperties>
</file>